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1080" y="0"/>
                <wp:lineTo x="-1080" y="20011"/>
                <wp:lineTo x="21136" y="20011"/>
                <wp:lineTo x="21136" y="0"/>
                <wp:lineTo x="-1080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 xml:space="preserve">ATA DE REUNIÃO N° </w:t>
      </w:r>
      <w:r>
        <w:rPr>
          <w:b/>
          <w:bCs/>
          <w:color w:val="000000"/>
          <w:sz w:val="21"/>
          <w:szCs w:val="21"/>
        </w:rPr>
        <w:t>349</w:t>
      </w:r>
      <w:r>
        <w:rPr>
          <w:b/>
          <w:bCs/>
          <w:color w:val="000000"/>
          <w:sz w:val="21"/>
          <w:szCs w:val="21"/>
        </w:rPr>
        <w:t xml:space="preserve">/2022 (Sequência: </w:t>
      </w:r>
      <w:r>
        <w:rPr>
          <w:b/>
          <w:bCs/>
          <w:color w:val="000000"/>
          <w:sz w:val="21"/>
          <w:szCs w:val="21"/>
        </w:rPr>
        <w:t>3</w:t>
      </w:r>
      <w:r>
        <w:rPr>
          <w:b/>
          <w:bCs/>
          <w:color w:val="000000"/>
          <w:sz w:val="21"/>
          <w:szCs w:val="21"/>
        </w:rPr>
        <w:t>)</w:t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>TOMADA DE PREÇOS n° 21/2022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trinta 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e um 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do mês </w:t>
      </w:r>
      <w:r>
        <w:rPr>
          <w:b w:val="false"/>
          <w:bCs w:val="false"/>
          <w:color w:val="000000"/>
          <w:sz w:val="21"/>
          <w:szCs w:val="21"/>
        </w:rPr>
        <w:t>de agosto do ano de dois mil e vinte e dois (3</w:t>
      </w:r>
      <w:r>
        <w:rPr>
          <w:b w:val="false"/>
          <w:bCs w:val="false"/>
          <w:color w:val="000000"/>
          <w:sz w:val="21"/>
          <w:szCs w:val="21"/>
        </w:rPr>
        <w:t>1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/08</w:t>
      </w:r>
      <w:r>
        <w:rPr>
          <w:b w:val="false"/>
          <w:bCs w:val="false"/>
          <w:color w:val="000000"/>
          <w:sz w:val="21"/>
          <w:szCs w:val="21"/>
        </w:rPr>
        <w:t xml:space="preserve">/2022), a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Comissão Permanente de Licitações de Obras de Engenharia, nomeada pelo Decreto n. 19.415, de 07 de abril de 2022, formada pelos membros: NELSON FR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EITAS, servidor efetivo, neste ato desempenhando as atividades de Presidente; CRISTIANE ANDRADE DOS SANTOS, ADRIANA PIEGAS DE SOUZA e F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Á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BIO CUNHA DOS SANTOS, servidores efetivos</w:t>
      </w:r>
      <w:bookmarkStart w:id="0" w:name="__DdeLink__6084_329098932"/>
      <w:r>
        <w:rPr>
          <w:rStyle w:val="Fontepargpadro1"/>
          <w:b w:val="false"/>
          <w:bCs w:val="false"/>
          <w:color w:val="000000"/>
          <w:sz w:val="21"/>
          <w:szCs w:val="21"/>
        </w:rPr>
        <w:t>,</w:t>
      </w:r>
      <w:bookmarkEnd w:id="0"/>
      <w:r>
        <w:rPr>
          <w:rStyle w:val="Fontepargpadro1"/>
          <w:b w:val="false"/>
          <w:bCs w:val="false"/>
          <w:color w:val="000000"/>
          <w:sz w:val="21"/>
          <w:szCs w:val="21"/>
        </w:rPr>
        <w:t xml:space="preserve"> </w:t>
      </w:r>
      <w:r>
        <w:rPr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21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>Contratação de empresa no ramo de engenharia civil para execução de drenagem pluvial na Rua Felix da Cunha, no trecho entre a Rua Gomes Carneiro até a galeria da Praça Tricentenário, em São Borja, em execução ao contrato de financiamento nº 008/2021, junto ao BADESUL.</w:t>
      </w:r>
      <w:r>
        <w:rPr>
          <w:rStyle w:val="Fontepargpadro"/>
          <w:rFonts w:eastAsia="Nimbus Roman No9 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1"/>
          <w:szCs w:val="21"/>
          <w:u w:val="none"/>
          <w:lang w:bidi="ar-SA"/>
        </w:rPr>
        <w:t xml:space="preserve"> </w:t>
      </w:r>
      <w:bookmarkStart w:id="1" w:name="__DdeLink__7009_794177095"/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Conforme registrado na ata anterior,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foi aberto prazo de diligência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a empresa PBFORT CONSTRUÇÕES EIRELI,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apresentar o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Certificado de Registro Cadastral n° 169, 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nessa data registramos o recebimento do documento solicitado e válido, sendo assim a Comissão declara a empresa HABILITADA e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abre o prazo de recurso de 05 (cinco) dias úteis, conforme art. 109, I, “b”, da lei 8.666/1993.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Nada mais havendo, o Presidente encerrou os trabalhos da presente reunião, da qual eu,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Adriana Piegas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, lavrei a presente ata, que após lida e achada conforme, segue assinada pela Comissão de Licitações.</w:t>
      </w:r>
    </w:p>
    <w:p>
      <w:pPr>
        <w:pStyle w:val="Standard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2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2"/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Cristiane Andrade dos Santos</w:t>
        <w:tab/>
        <w:tab/>
        <w:t xml:space="preserve">………………………………….    </w:t>
      </w:r>
      <w:r>
        <w:rPr>
          <w:rStyle w:val="Fontepargpadro1"/>
          <w:color w:val="000000"/>
          <w:sz w:val="21"/>
          <w:szCs w:val="21"/>
        </w:rPr>
        <w:t>Membro da Comissão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Adriana Piegas de Souza</w:t>
        <w:tab/>
        <w:tab/>
        <w:tab/>
        <w:t xml:space="preserve">………………………………….      </w:t>
      </w:r>
      <w:r>
        <w:rPr>
          <w:rStyle w:val="Fontepargpadro1"/>
          <w:color w:val="000000"/>
          <w:sz w:val="21"/>
          <w:szCs w:val="21"/>
        </w:rPr>
        <w:t>Membro da Comissão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3" w:name="__DdeLink__6228_19972699951"/>
      <w:bookmarkStart w:id="4" w:name="__DdeLink__6228_19972699951"/>
      <w:bookmarkEnd w:id="4"/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Fabio Cunha Santos</w:t>
        <w:tab/>
        <w:tab/>
        <w:tab/>
        <w:t xml:space="preserve">………………………………….     </w:t>
      </w:r>
      <w:r>
        <w:rPr>
          <w:rStyle w:val="Fontepargpadro1"/>
          <w:color w:val="000000"/>
          <w:sz w:val="21"/>
          <w:szCs w:val="21"/>
        </w:rPr>
        <w:t>Membro da Comissão</w:t>
      </w:r>
      <w:bookmarkEnd w:id="1"/>
    </w:p>
    <w:p>
      <w:pPr>
        <w:pStyle w:val="Standard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Application>LibreOffice/6.0.1.1$Windows_X86_64 LibreOffice_project/60bfb1526849283ce2491346ed2aa51c465abfe6</Application>
  <Pages>1</Pages>
  <Words>308</Words>
  <Characters>1648</Characters>
  <CharactersWithSpaces>1968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2022-08-31T11:25:34Z</cp:lastPrinted>
  <dcterms:modified xsi:type="dcterms:W3CDTF">2022-08-31T12:00:34Z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