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1039" y="0"/>
                <wp:lineTo x="-1039" y="20053"/>
                <wp:lineTo x="21140" y="20053"/>
                <wp:lineTo x="21140" y="0"/>
                <wp:lineTo x="-1039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 xml:space="preserve">ATA DE REUNIÃO N° </w:t>
      </w:r>
      <w:r>
        <w:rPr>
          <w:b/>
          <w:bCs/>
          <w:color w:val="000000"/>
          <w:sz w:val="21"/>
          <w:szCs w:val="21"/>
        </w:rPr>
        <w:t>345</w:t>
      </w:r>
      <w:r>
        <w:rPr>
          <w:b/>
          <w:bCs/>
          <w:color w:val="000000"/>
          <w:sz w:val="21"/>
          <w:szCs w:val="21"/>
        </w:rPr>
        <w:t>/2022 (Sequência: 2)</w:t>
      </w:r>
    </w:p>
    <w:p>
      <w:pPr>
        <w:pStyle w:val="Standard"/>
        <w:jc w:val="center"/>
        <w:rPr/>
      </w:pPr>
      <w:r>
        <w:rPr>
          <w:b/>
          <w:bCs/>
          <w:color w:val="000000"/>
          <w:sz w:val="21"/>
          <w:szCs w:val="21"/>
        </w:rPr>
        <w:t>TOMADA DE PREÇOS n° 2</w:t>
      </w:r>
      <w:r>
        <w:rPr>
          <w:b/>
          <w:bCs/>
          <w:color w:val="000000"/>
          <w:sz w:val="21"/>
          <w:szCs w:val="21"/>
        </w:rPr>
        <w:t>1</w:t>
      </w:r>
      <w:r>
        <w:rPr>
          <w:b/>
          <w:bCs/>
          <w:color w:val="000000"/>
          <w:sz w:val="21"/>
          <w:szCs w:val="21"/>
        </w:rPr>
        <w:t>/2022</w:t>
      </w:r>
    </w:p>
    <w:p>
      <w:pPr>
        <w:pStyle w:val="Standard"/>
        <w:jc w:val="center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 xml:space="preserve">No dia trinta do mês </w:t>
      </w:r>
      <w:r>
        <w:rPr>
          <w:b w:val="false"/>
          <w:bCs w:val="false"/>
          <w:color w:val="000000"/>
          <w:sz w:val="21"/>
          <w:szCs w:val="21"/>
        </w:rPr>
        <w:t>de agosto do ano de dois mil e vinte e dois (30</w:t>
      </w:r>
      <w:r>
        <w:rPr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/08</w:t>
      </w:r>
      <w:r>
        <w:rPr>
          <w:b w:val="false"/>
          <w:bCs w:val="false"/>
          <w:color w:val="000000"/>
          <w:sz w:val="21"/>
          <w:szCs w:val="21"/>
        </w:rPr>
        <w:t xml:space="preserve">/2022), a </w:t>
      </w:r>
      <w:r>
        <w:rPr>
          <w:rStyle w:val="Fontepargpadro1"/>
          <w:b w:val="false"/>
          <w:bCs w:val="false"/>
          <w:color w:val="000000"/>
          <w:sz w:val="21"/>
          <w:szCs w:val="21"/>
        </w:rPr>
        <w:t>Comissão Permanente de Licitações de Obras de Engenharia, nomeada pelo Decreto n. 19.415, de 07 de abril de 2022, formada pelos membros: NELSON FR</w:t>
      </w:r>
      <w:r>
        <w:rPr>
          <w:rStyle w:val="Fontepargpadro1"/>
          <w:rFonts w:ascii="Times New Roman" w:hAnsi="Times New Roman"/>
          <w:b w:val="false"/>
          <w:bCs w:val="false"/>
          <w:color w:val="000000"/>
          <w:sz w:val="21"/>
          <w:szCs w:val="21"/>
        </w:rPr>
        <w:t>EITAS, servidor efetivo, neste ato desempenhando as atividades de Presidente; CRISTIANE ANDRADE DOS SANTOS, ADRIANA PIEGAS DE SOUZA, BERNARDO CABELEIRA MONTEIRO e FABIO CUNHA DOS SANTOS, servidores efetivos</w:t>
      </w:r>
      <w:bookmarkStart w:id="0" w:name="__DdeLink__6084_329098932"/>
      <w:r>
        <w:rPr>
          <w:rStyle w:val="Fontepargpadro1"/>
          <w:rFonts w:ascii="Times New Roman" w:hAnsi="Times New Roman"/>
          <w:b w:val="false"/>
          <w:bCs w:val="false"/>
          <w:color w:val="000000"/>
          <w:sz w:val="21"/>
          <w:szCs w:val="21"/>
        </w:rPr>
        <w:t>,</w:t>
      </w:r>
      <w:bookmarkEnd w:id="0"/>
      <w:r>
        <w:rPr>
          <w:rStyle w:val="Fontepargpadro1"/>
          <w:rFonts w:ascii="Times New Roman" w:hAnsi="Times New Roman"/>
          <w:b w:val="false"/>
          <w:bCs w:val="false"/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1"/>
          <w:szCs w:val="21"/>
        </w:rPr>
        <w:t>reuniram-se na sala de licitações da Secretaria de Planejamento, Orçamento e Projetos da Prefeitura Municipal de São Borja, à rua Ver. Eurico Batista da Silva, n° 64, com a finalidade de realizara Tomada de Preços n° 2</w:t>
      </w:r>
      <w:r>
        <w:rPr>
          <w:rFonts w:ascii="Times New Roman" w:hAnsi="Times New Roman"/>
          <w:b w:val="false"/>
          <w:bCs w:val="false"/>
          <w:color w:val="000000"/>
          <w:sz w:val="21"/>
          <w:szCs w:val="21"/>
        </w:rPr>
        <w:t>1</w:t>
      </w:r>
      <w:r>
        <w:rPr>
          <w:rFonts w:eastAsia="Lucida Sans Unicode" w:cs="Tahoma" w:ascii="Times New Roman" w:hAnsi="Times New Roman"/>
          <w:b w:val="false"/>
          <w:bCs w:val="false"/>
          <w:color w:val="000000"/>
          <w:sz w:val="21"/>
          <w:szCs w:val="21"/>
          <w:lang w:val="pt-BR" w:eastAsia="pt-BR" w:bidi="ar-SA"/>
        </w:rPr>
        <w:t>/</w:t>
      </w:r>
      <w:r>
        <w:rPr>
          <w:rFonts w:ascii="Times New Roman" w:hAnsi="Times New Roman"/>
          <w:b w:val="false"/>
          <w:bCs w:val="false"/>
          <w:color w:val="000000"/>
          <w:sz w:val="21"/>
          <w:szCs w:val="21"/>
        </w:rPr>
        <w:t>2022/TP/SMPOP-DCL, o qual tem por objeto a</w:t>
      </w:r>
      <w:r>
        <w:rPr>
          <w:rFonts w:cs="Arial" w:ascii="Times New Roman" w:hAnsi="Times New Roman"/>
          <w:b w:val="false"/>
          <w:bCs w:val="false"/>
          <w:color w:val="000000"/>
          <w:sz w:val="21"/>
          <w:szCs w:val="21"/>
        </w:rPr>
        <w:t xml:space="preserve"> </w:t>
      </w:r>
      <w:r>
        <w:rPr>
          <w:rStyle w:val="Fontepargpadro"/>
          <w:rFonts w:eastAsia="Nimbus Roman No9 L" w:cs="Nimbus Roman No9 L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>Contratação de empresa</w:t>
      </w:r>
      <w:r>
        <w:rPr>
          <w:rStyle w:val="Fontepargpadro"/>
          <w:rFonts w:eastAsia="Nimbus Roman No9 L" w:cs="Nimbus Roman No9 L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 xml:space="preserve"> no ramo de engenharia </w:t>
      </w:r>
      <w:r>
        <w:rPr>
          <w:rStyle w:val="Fontepargpadro"/>
          <w:rFonts w:eastAsia="Nimbus Roman No9 L" w:cs="Nimbus Roman No9 L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 xml:space="preserve">civil para execução de </w:t>
      </w:r>
      <w:r>
        <w:rPr>
          <w:rStyle w:val="Fontepargpadro"/>
          <w:rFonts w:eastAsia="Nimbus Roman No9 L" w:cs="Nimbus Roman No9 L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>drenagem pluvial na Rua Felix da Cunha, no trecho entre a Rua Gomes Carneiro até a galeria da Praça Tricentenário, em São Borja, em execução ao contrato de financiamento nº 008/2021, junto ao BADESUL</w:t>
      </w:r>
      <w:r>
        <w:rPr>
          <w:rStyle w:val="Fontepargpadro"/>
          <w:rFonts w:eastAsia="Nimbus Roman No9 L" w:cs="Nimbus Roman No9 L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lang w:bidi="ar-SA"/>
        </w:rPr>
        <w:t>.</w:t>
      </w:r>
      <w:r>
        <w:rPr>
          <w:rStyle w:val="Fontepargpadro"/>
          <w:rFonts w:eastAsia="Nimbus Roman No9 L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1"/>
          <w:szCs w:val="21"/>
          <w:u w:val="none"/>
          <w:lang w:bidi="ar-SA"/>
        </w:rPr>
        <w:t xml:space="preserve"> </w:t>
      </w:r>
      <w:r>
        <w:rPr>
          <w:rStyle w:val="Fontepargpadro"/>
          <w:rFonts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>Conforme registrado na ata anterior a empresa PBFORT CONSTRUÇÕES EIRELI, apresentou o Certificado de Registro Cadastral n° 169, sem a dev</w:t>
      </w:r>
      <w:r>
        <w:rPr>
          <w:rStyle w:val="Fontepargpadro"/>
          <w:rFonts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1"/>
          <w:szCs w:val="21"/>
          <w:u w:val="none"/>
        </w:rPr>
        <w:t xml:space="preserve">ida assinatura, foi apresentado o documento enviado, por e-mail para a simples conferência da empresa. Registramos que foi realizada consulta com a DMP, na data de 30/08/2022 com a DR. Dacila, que orientou, para que fosse realizado diligência, uma vez que afastar a empresa seria um excesso de formalismo. 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Nesse sentido, 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a 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Comissão decide por realizar diligência, conforme previsto no art. 43, §3º da</w:t>
        <w:br/>
        <w:t xml:space="preserve">Lei 8.666/93, 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de 05 (cinco) dias úteis, 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para que a empresa apresente a via do Certificado de Registro Cadastral n° 169, 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que 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foi emitido, assinado 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e entregue a empresa, pois 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Inabilitar a empresa participante, seria um excesso de formalismo, uma vez q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ue a documentação necessária para a emissão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 CRC, 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está de posse dessa Administração, 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na pasta da empresa PBFORT, e em plena vigência de acordo com o solicitado no edital.</w:t>
      </w:r>
      <w:r>
        <w:rPr>
          <w:rStyle w:val="Fontepargpadro"/>
          <w:rFonts w:eastAsia="DejaVu Sans Mono"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 xml:space="preserve"> </w:t>
      </w:r>
      <w:r>
        <w:rPr>
          <w:rStyle w:val="Nfaseforte"/>
          <w:rFonts w:eastAsia="DejaVu Sans Mono" w:cs="DejaVu Sans Mono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kern w:val="2"/>
          <w:position w:val="0"/>
          <w:sz w:val="21"/>
          <w:sz w:val="21"/>
          <w:szCs w:val="21"/>
          <w:u w:val="none"/>
          <w:vertAlign w:val="baseline"/>
          <w:lang w:val="pt-BR" w:eastAsia="zxx" w:bidi="zxx"/>
        </w:rPr>
        <w:t>Nada mais havendo, o Presidente encerrou os trabalhos da presente reunião, da qual eu, Adriana Piegas, lavrei a presente ata, que após lida e achada conforme, segue assinada pela Comissão de Licitações.</w:t>
      </w:r>
    </w:p>
    <w:p>
      <w:pPr>
        <w:pStyle w:val="Standard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b/>
          <w:bCs/>
          <w:color w:val="000000"/>
          <w:sz w:val="21"/>
          <w:szCs w:val="21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Nelson Freitas</w:t>
        <w:tab/>
        <w:tab/>
      </w:r>
      <w:r>
        <w:rPr>
          <w:color w:val="000000"/>
          <w:sz w:val="21"/>
          <w:szCs w:val="21"/>
        </w:rPr>
        <w:tab/>
        <w:tab/>
        <w:t>………………………………….     Presidente</w:t>
      </w:r>
      <w:bookmarkStart w:id="1" w:name="__DdeLink__152_26226454"/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End w:id="1"/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Cristiane Andrade dos Santos</w:t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1"/>
          <w:szCs w:val="21"/>
          <w:lang w:val="pt-BR" w:eastAsia="pt-BR" w:bidi="ar-SA"/>
        </w:rPr>
        <w:t>Bernardo Cabeleira Monteiro</w:t>
      </w:r>
      <w:r>
        <w:rPr>
          <w:rStyle w:val="Fontepargpadro1"/>
          <w:color w:val="000000"/>
          <w:sz w:val="21"/>
          <w:szCs w:val="21"/>
        </w:rPr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Adriana Piegas de Souza</w:t>
        <w:tab/>
        <w:tab/>
        <w:tab/>
        <w:t>………………………………….     Equipe de Apoio</w:t>
      </w:r>
    </w:p>
    <w:p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  <w:bookmarkStart w:id="2" w:name="__DdeLink__6228_19972699951"/>
      <w:bookmarkStart w:id="3" w:name="__DdeLink__6228_19972699951"/>
      <w:bookmarkEnd w:id="3"/>
    </w:p>
    <w:p>
      <w:pPr>
        <w:pStyle w:val="Standard"/>
        <w:jc w:val="both"/>
        <w:rPr/>
      </w:pPr>
      <w:r>
        <w:rPr>
          <w:rStyle w:val="Fontepargpadro1"/>
          <w:color w:val="000000"/>
          <w:sz w:val="21"/>
          <w:szCs w:val="21"/>
        </w:rPr>
        <w:t>Fabio Cunha Santos</w:t>
        <w:tab/>
        <w:tab/>
        <w:tab/>
        <w:t>………………………………….     Equipe de Apoio</w:t>
      </w:r>
    </w:p>
    <w:p>
      <w:pPr>
        <w:pStyle w:val="Standard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DejaVu Sans">
    <w:charset w:val="00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character" w:styleId="ListLabel1">
    <w:name w:val="ListLabel 1"/>
    <w:qFormat/>
    <w:rPr>
      <w:rFonts w:ascii="Times New Roman" w:hAnsi="Times New Roman" w:cs="Arial"/>
      <w:b w:val="false"/>
      <w:bCs w:val="false"/>
      <w:color w:val="000000"/>
      <w:sz w:val="22"/>
      <w:szCs w:val="22"/>
    </w:rPr>
  </w:style>
  <w:style w:type="character" w:styleId="Nfaseforte">
    <w:name w:val="Ênfase forte"/>
    <w:qFormat/>
    <w:rPr>
      <w:b/>
      <w:bCs/>
    </w:rPr>
  </w:style>
  <w:style w:type="paragraph" w:styleId="Ttulo" w:customStyle="1">
    <w:name w:val="Título"/>
    <w:basedOn w:val="Normal"/>
    <w:next w:val="Corpodetex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kern w:val="0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Application>LibreOffice/6.0.1.1$Windows_X86_64 LibreOffice_project/60bfb1526849283ce2491346ed2aa51c465abfe6</Application>
  <Pages>1</Pages>
  <Words>410</Words>
  <Characters>2196</Characters>
  <CharactersWithSpaces>2622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2022-08-30T12:30:26Z</cp:lastPrinted>
  <dcterms:modified xsi:type="dcterms:W3CDTF">2022-08-30T12:34:42Z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